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63990" w14:textId="508E50E0" w:rsidR="000920FC" w:rsidRDefault="000920FC" w:rsidP="00140AA2">
      <w:pPr>
        <w:pStyle w:val="a3"/>
        <w:spacing w:after="0" w:line="240" w:lineRule="auto"/>
        <w:ind w:left="567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14:paraId="170B10A6" w14:textId="127A6F60" w:rsidR="000920FC" w:rsidRDefault="000920FC" w:rsidP="00140AA2">
      <w:pPr>
        <w:pStyle w:val="a3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</w:t>
      </w:r>
    </w:p>
    <w:p w14:paraId="1E8A60C9" w14:textId="77777777" w:rsidR="000920FC" w:rsidRDefault="000920FC" w:rsidP="00140AA2">
      <w:pPr>
        <w:pStyle w:val="a3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3DAFC680" w14:textId="7E0F6A9F" w:rsidR="000920FC" w:rsidRDefault="000920FC" w:rsidP="00140AA2">
      <w:pPr>
        <w:pStyle w:val="a3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1B5F0148" w14:textId="2C134F51" w:rsidR="000920FC" w:rsidRDefault="000920FC" w:rsidP="00140AA2">
      <w:pPr>
        <w:pStyle w:val="a3"/>
        <w:spacing w:after="0" w:line="240" w:lineRule="auto"/>
        <w:ind w:left="56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softHyphen/>
      </w:r>
      <w:r>
        <w:rPr>
          <w:rFonts w:ascii="Times New Roman" w:hAnsi="Times New Roman"/>
          <w:sz w:val="28"/>
        </w:rPr>
        <w:softHyphen/>
      </w:r>
      <w:r w:rsidR="001C5938">
        <w:rPr>
          <w:rFonts w:ascii="Times New Roman" w:hAnsi="Times New Roman"/>
          <w:sz w:val="28"/>
        </w:rPr>
        <w:t>06 августа</w:t>
      </w:r>
      <w:r>
        <w:rPr>
          <w:rFonts w:ascii="Times New Roman" w:hAnsi="Times New Roman"/>
          <w:sz w:val="28"/>
        </w:rPr>
        <w:t xml:space="preserve"> 2020</w:t>
      </w:r>
      <w:r w:rsidR="001C5938"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 xml:space="preserve"> № </w:t>
      </w:r>
      <w:r w:rsidR="001C5938">
        <w:rPr>
          <w:rFonts w:ascii="Times New Roman" w:hAnsi="Times New Roman"/>
          <w:sz w:val="28"/>
        </w:rPr>
        <w:t>199</w:t>
      </w:r>
    </w:p>
    <w:p w14:paraId="26C0E666" w14:textId="77777777" w:rsidR="000920FC" w:rsidRDefault="000920FC" w:rsidP="000920FC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51539638" w14:textId="51178E3A" w:rsidR="000920FC" w:rsidRDefault="000920FC" w:rsidP="000920FC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FB829C1" w14:textId="77777777" w:rsidR="000920FC" w:rsidRDefault="000920FC" w:rsidP="000920FC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482BBDA7" w14:textId="77777777" w:rsidR="000920FC" w:rsidRDefault="000920FC" w:rsidP="000920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Устав </w:t>
      </w:r>
    </w:p>
    <w:p w14:paraId="0EB6C0E8" w14:textId="233876A1" w:rsidR="000920FC" w:rsidRDefault="000920FC" w:rsidP="000920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1413409A" w14:textId="77777777" w:rsidR="000920FC" w:rsidRDefault="000920FC" w:rsidP="000920F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1A20FE3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>
        <w:rPr>
          <w:sz w:val="28"/>
        </w:rPr>
        <w:t xml:space="preserve">ункт 12 части 1 статьи 8 </w:t>
      </w:r>
      <w:r>
        <w:rPr>
          <w:rFonts w:eastAsia="Calibri"/>
          <w:sz w:val="28"/>
          <w:szCs w:val="28"/>
        </w:rPr>
        <w:t>дополнить словами «, выдача градостроительного плана земельного участка, расположенного на межселенной территории</w:t>
      </w:r>
      <w:r>
        <w:rPr>
          <w:sz w:val="28"/>
          <w:szCs w:val="28"/>
        </w:rPr>
        <w:t>».</w:t>
      </w:r>
    </w:p>
    <w:p w14:paraId="01485D4C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2. Пункт 4 части 3 статьи 8 после слов </w:t>
      </w:r>
      <w:r>
        <w:rPr>
          <w:rFonts w:eastAsia="Calibri"/>
          <w:sz w:val="28"/>
          <w:szCs w:val="28"/>
        </w:rPr>
        <w:t>«утверждение подготовленной на основе генеральных планов поселения документации по планировке территории,</w:t>
      </w:r>
      <w:r>
        <w:rPr>
          <w:sz w:val="28"/>
          <w:szCs w:val="28"/>
        </w:rPr>
        <w:t>» дополнить словами «выдача градостроительного плана земельного участка, расположенного в границах поселения,».</w:t>
      </w:r>
    </w:p>
    <w:p w14:paraId="502FDA51" w14:textId="77777777" w:rsidR="000920FC" w:rsidRDefault="000920FC" w:rsidP="000920FC">
      <w:pPr>
        <w:ind w:firstLine="720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</w:rPr>
        <w:t>3. В пункте 4 части 3 статьи 8 слова «</w:t>
      </w:r>
      <w:r>
        <w:rPr>
          <w:rFonts w:eastAsia="Calibri"/>
          <w:color w:val="000000"/>
          <w:sz w:val="28"/>
          <w:szCs w:val="28"/>
        </w:rPr>
        <w:t xml:space="preserve">принятие в соответствии с гражданским </w:t>
      </w:r>
      <w:hyperlink r:id="rId6" w:history="1">
        <w:r>
          <w:rPr>
            <w:rStyle w:val="a5"/>
            <w:rFonts w:eastAsia="Calibri"/>
            <w:color w:val="000000"/>
            <w:sz w:val="28"/>
            <w:szCs w:val="28"/>
          </w:rPr>
          <w:t>законодательством</w:t>
        </w:r>
      </w:hyperlink>
      <w:r>
        <w:rPr>
          <w:rFonts w:eastAsia="Calibri"/>
          <w:color w:val="000000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требованиями,» исключить.</w:t>
      </w:r>
    </w:p>
    <w:p w14:paraId="56D7279F" w14:textId="77777777" w:rsidR="000920FC" w:rsidRDefault="000920FC" w:rsidP="000920FC">
      <w:pPr>
        <w:ind w:firstLine="72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4. Часть 3 статьи 8 дополнить пунктом 15 следующего содержания:</w:t>
      </w:r>
    </w:p>
    <w:p w14:paraId="1717EE08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«15) организация в границах поселения электро-, тепло-, газо- и водоснабжения населения, водоотведения, в пределах полномочий, установленных законодательством Российской Федерации.».</w:t>
      </w:r>
    </w:p>
    <w:p w14:paraId="0C1378A2" w14:textId="77777777" w:rsidR="000920FC" w:rsidRDefault="000920FC" w:rsidP="000920FC">
      <w:pPr>
        <w:ind w:firstLine="720"/>
        <w:jc w:val="both"/>
        <w:rPr>
          <w:sz w:val="28"/>
        </w:rPr>
      </w:pPr>
      <w:r>
        <w:rPr>
          <w:sz w:val="28"/>
        </w:rPr>
        <w:t>5. Пункт 5 части 1 статьи 10 признать утратившим силу.</w:t>
      </w:r>
    </w:p>
    <w:p w14:paraId="62079C84" w14:textId="77777777" w:rsidR="000920FC" w:rsidRDefault="000920FC" w:rsidP="000920FC">
      <w:pPr>
        <w:ind w:firstLine="720"/>
        <w:jc w:val="both"/>
        <w:rPr>
          <w:sz w:val="28"/>
        </w:rPr>
      </w:pPr>
      <w:r>
        <w:rPr>
          <w:sz w:val="28"/>
        </w:rPr>
        <w:t>6. Часть 2 статьи 20.1 изложить в следующей редакции:</w:t>
      </w:r>
    </w:p>
    <w:p w14:paraId="590C6099" w14:textId="77777777" w:rsidR="000920FC" w:rsidRDefault="000920FC" w:rsidP="000920FC">
      <w:pPr>
        <w:ind w:firstLine="720"/>
        <w:jc w:val="both"/>
        <w:rPr>
          <w:rFonts w:eastAsia="Calibri"/>
          <w:bCs/>
          <w:sz w:val="28"/>
          <w:szCs w:val="28"/>
        </w:rPr>
      </w:pPr>
      <w:r>
        <w:rPr>
          <w:sz w:val="28"/>
        </w:rPr>
        <w:t>«</w:t>
      </w:r>
      <w:r>
        <w:rPr>
          <w:rFonts w:eastAsia="Calibri"/>
          <w:b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>
        <w:rPr>
          <w:sz w:val="28"/>
          <w:szCs w:val="28"/>
        </w:rPr>
        <w:t xml:space="preserve"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>
        <w:rPr>
          <w:rFonts w:eastAsia="Calibri"/>
          <w:b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граждан.».</w:t>
      </w:r>
    </w:p>
    <w:p w14:paraId="4AE2B5F5" w14:textId="77777777" w:rsidR="000920FC" w:rsidRDefault="000920FC" w:rsidP="000920FC">
      <w:pPr>
        <w:ind w:firstLine="720"/>
        <w:jc w:val="both"/>
        <w:rPr>
          <w:sz w:val="28"/>
        </w:rPr>
      </w:pPr>
      <w:r>
        <w:rPr>
          <w:rFonts w:eastAsia="Calibri"/>
          <w:bCs/>
          <w:sz w:val="28"/>
          <w:szCs w:val="28"/>
        </w:rPr>
        <w:t xml:space="preserve">7. Часть 4 статьи 22 </w:t>
      </w:r>
      <w:r>
        <w:rPr>
          <w:sz w:val="28"/>
        </w:rPr>
        <w:t>изложить в следующей редакции:</w:t>
      </w:r>
    </w:p>
    <w:p w14:paraId="766B52D0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</w:rPr>
        <w:t>«</w:t>
      </w:r>
      <w:r>
        <w:rPr>
          <w:sz w:val="28"/>
          <w:szCs w:val="28"/>
        </w:rPr>
        <w:t>4. 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поправки).».</w:t>
      </w:r>
    </w:p>
    <w:p w14:paraId="0E54FB76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8. Пункт 11 части 7 статьи 24 дополнить </w:t>
      </w:r>
      <w:r>
        <w:rPr>
          <w:rFonts w:eastAsia="Calibri"/>
          <w:bCs/>
          <w:sz w:val="28"/>
          <w:szCs w:val="28"/>
        </w:rPr>
        <w:t xml:space="preserve">словами </w:t>
      </w:r>
      <w:r>
        <w:rPr>
          <w:sz w:val="28"/>
          <w:szCs w:val="28"/>
        </w:rPr>
        <w:t>«, если иное не предусмотрено Федеральным законом от 06.10.2003 № 131-ФЗ «Об общих принципах организации местного самоуправления в Российской Федерации».».</w:t>
      </w:r>
    </w:p>
    <w:p w14:paraId="6D3FA81E" w14:textId="77777777" w:rsidR="000920FC" w:rsidRDefault="000920FC" w:rsidP="000920FC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9. Часть 9 статьи 30 изложить в следующей редакции:</w:t>
      </w:r>
    </w:p>
    <w:p w14:paraId="3E218753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«9. Глава района не вправе:</w:t>
      </w:r>
    </w:p>
    <w:p w14:paraId="275161E2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14:paraId="7824CFB3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14:paraId="3740F380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14:paraId="51CA3783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 установленном порядке главы администрации (губернатора) Краснодарского края;</w:t>
      </w:r>
    </w:p>
    <w:p w14:paraId="55C07767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представление на безвозмездной основе интересов муниципального образования Белореченский район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14:paraId="53B189F3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представление на безвозмездной основе интересов муниципального образования Белореченский район в органах управления и ревизионной комиссии организации, учредителем (акционером, участником) которой является муниципального образования Белореченский район, в соответствии с муниципальными правовыми актами, определяющими порядок осуществления от имени муниципального образования Белореченский район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14:paraId="5D061FD1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иные случаи, предусмотренные федеральными законами;</w:t>
      </w:r>
    </w:p>
    <w:p w14:paraId="4EFF8E62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14:paraId="3D06304D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Федерации.».</w:t>
      </w:r>
    </w:p>
    <w:p w14:paraId="3177C6A0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10. Пункт 15 части 1 статьи 32 дополнить словами </w:t>
      </w:r>
      <w:r>
        <w:rPr>
          <w:sz w:val="28"/>
          <w:szCs w:val="28"/>
        </w:rPr>
        <w:t>«, если иное не предусмотрено Федеральным законом от 06.10.2003 № 131-ФЗ «Об общих принципах организации местного самоуправления в Российской Федерации».».</w:t>
      </w:r>
    </w:p>
    <w:p w14:paraId="5B0BBAFF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 В абзаце втором части 2 статьи 33 предложение «Порядок и условия предоставления дополнительного оплачиваемого отпуска за ненормированный рабочий день главе района определяются решением Совета.» исключить.</w:t>
      </w:r>
    </w:p>
    <w:p w14:paraId="6C119E6D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12. Часть 6 статьи 33 после слов «депутатской деятельности» дополнить словами «на срок 6 рабочих дней в месяц».</w:t>
      </w:r>
    </w:p>
    <w:p w14:paraId="7AF7BAF9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13.  Статью 79 изложить в следующей редакции:</w:t>
      </w:r>
    </w:p>
    <w:p w14:paraId="0CCCDA92" w14:textId="77777777" w:rsidR="000920FC" w:rsidRDefault="000920FC" w:rsidP="000920FC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Статья 79. Муниципальные заимствования, муниципальные гарантии</w:t>
      </w:r>
    </w:p>
    <w:p w14:paraId="29E9CD1C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Под муниципальными внутренними заимствованиями понимается привлечение от имени муниципального образования Белореченский район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муниципального образования Белореченский район как заемщика, выраженные в валюте Российской Федерации.</w:t>
      </w:r>
    </w:p>
    <w:p w14:paraId="096E7C3F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муниципального образования Белореченский район, пополнения в течение финансового года остатков средств на счетах местного бюджета.</w:t>
      </w:r>
    </w:p>
    <w:p w14:paraId="6EA144E4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Под муниципальными внешними заимствованиями понимается привлечение кредитов в местный бюджет из федерального бюджета от имени муниципального образования Белореченский район в рамках использования Российской Федерацией целевых иностранных кредитов, по которым возникают долговые обязательства муниципального образования Белореченский район перед Российской Федерацией, выраженные в иностранной валюте.</w:t>
      </w:r>
    </w:p>
    <w:p w14:paraId="3BDCCE06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14:paraId="20D884F0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Право осуществления муниципальных заимствований от имени муниципального образования Белореченский район принадлежит администрации.</w:t>
      </w:r>
    </w:p>
    <w:p w14:paraId="2D70ACFA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14:paraId="56A8B8BA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Предельные объемы размещения муниципальных ценных бумаг на очередной финансовый год </w:t>
      </w:r>
      <w:r>
        <w:rPr>
          <w:bCs/>
          <w:sz w:val="28"/>
          <w:szCs w:val="28"/>
        </w:rPr>
        <w:t xml:space="preserve">и каждый год планового периода </w:t>
      </w:r>
      <w:r>
        <w:rPr>
          <w:sz w:val="28"/>
          <w:szCs w:val="28"/>
        </w:rPr>
        <w:t>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14:paraId="21C3A378" w14:textId="77777777" w:rsidR="000920FC" w:rsidRDefault="000920FC" w:rsidP="000920FC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</w:t>
      </w:r>
      <w:r>
        <w:rPr>
          <w:rFonts w:eastAsia="Calibri"/>
          <w:sz w:val="28"/>
          <w:szCs w:val="28"/>
        </w:rPr>
        <w:t xml:space="preserve">на очередной финансовый год </w:t>
      </w:r>
      <w:r>
        <w:rPr>
          <w:bCs/>
          <w:sz w:val="28"/>
          <w:szCs w:val="28"/>
        </w:rPr>
        <w:t>и плановый период, решений администрации, а также договора о предоставлении муниципальной гарантии.</w:t>
      </w:r>
    </w:p>
    <w:p w14:paraId="6962FBA6" w14:textId="77777777" w:rsidR="000920FC" w:rsidRDefault="000920FC" w:rsidP="000920FC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>Письменная форма муниципальной гарантии является обязательной</w:t>
      </w:r>
      <w:r>
        <w:rPr>
          <w:bCs/>
          <w:color w:val="000000"/>
          <w:sz w:val="28"/>
          <w:szCs w:val="28"/>
        </w:rPr>
        <w:t>.</w:t>
      </w:r>
    </w:p>
    <w:p w14:paraId="155CECF8" w14:textId="77777777" w:rsidR="000920FC" w:rsidRDefault="000920FC" w:rsidP="000920FC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Муниципальная гарантия предоставляется в валюте, в которой выражена сумма основного обязательства.</w:t>
      </w:r>
    </w:p>
    <w:p w14:paraId="28FB9B85" w14:textId="77777777" w:rsidR="000920FC" w:rsidRDefault="000920FC" w:rsidP="000920FC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14:paraId="578A0459" w14:textId="77777777" w:rsidR="000920FC" w:rsidRDefault="000920FC" w:rsidP="000920FC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Кредиты и займы (в том числе облигационные), обеспечиваемые муниципальными гарантиями, должны быть целевыми.</w:t>
      </w:r>
    </w:p>
    <w:p w14:paraId="64D5ABA9" w14:textId="77777777" w:rsidR="000920FC" w:rsidRDefault="000920FC" w:rsidP="000920FC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7. В случае установления факта нецелевого использования средств кредита (займа, в том числе облигационного),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14:paraId="742770B9" w14:textId="77777777" w:rsidR="000920FC" w:rsidRDefault="000920FC" w:rsidP="000920FC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7" w:history="1">
        <w:r>
          <w:rPr>
            <w:rStyle w:val="a5"/>
            <w:bCs/>
            <w:color w:val="000000"/>
            <w:sz w:val="28"/>
            <w:szCs w:val="28"/>
          </w:rPr>
          <w:t>пунктом 5</w:t>
        </w:r>
      </w:hyperlink>
      <w:r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14:paraId="281C4C7D" w14:textId="77777777" w:rsidR="000920FC" w:rsidRDefault="000920FC" w:rsidP="000920FC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8" w:history="1">
        <w:r>
          <w:rPr>
            <w:rStyle w:val="a5"/>
            <w:bCs/>
            <w:color w:val="000000"/>
            <w:sz w:val="28"/>
            <w:szCs w:val="28"/>
          </w:rPr>
          <w:t>абзацем третьим пункта 1.1</w:t>
        </w:r>
      </w:hyperlink>
      <w:r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либо агентом, привлеченным в соответствии с </w:t>
      </w:r>
      <w:hyperlink r:id="rId9" w:history="1">
        <w:r>
          <w:rPr>
            <w:rStyle w:val="a5"/>
            <w:bCs/>
            <w:color w:val="000000"/>
            <w:sz w:val="28"/>
            <w:szCs w:val="28"/>
          </w:rPr>
          <w:t>пунктом 5</w:t>
        </w:r>
      </w:hyperlink>
      <w:r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14:paraId="60AF24CF" w14:textId="77777777" w:rsidR="000920FC" w:rsidRDefault="000920FC" w:rsidP="000920F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14:paraId="3A240B64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10. От имени </w:t>
      </w:r>
      <w:r>
        <w:rPr>
          <w:sz w:val="28"/>
          <w:szCs w:val="28"/>
        </w:rPr>
        <w:t>муниципального образования Белореченский район</w:t>
      </w:r>
      <w:r>
        <w:rPr>
          <w:color w:val="000000"/>
          <w:sz w:val="28"/>
          <w:szCs w:val="28"/>
        </w:rPr>
        <w:t xml:space="preserve"> муниципальные гарантии предоставляются администрацией в пределах общей суммы предоставляемых гарантий, указанной в решении Совета о местном бюджете </w:t>
      </w:r>
      <w:r>
        <w:rPr>
          <w:rFonts w:eastAsia="Calibri"/>
          <w:color w:val="000000"/>
          <w:sz w:val="28"/>
          <w:szCs w:val="28"/>
        </w:rPr>
        <w:t xml:space="preserve">на очередной финансовый </w:t>
      </w:r>
      <w:r>
        <w:rPr>
          <w:rFonts w:eastAsia="Calibri"/>
          <w:sz w:val="28"/>
          <w:szCs w:val="28"/>
        </w:rPr>
        <w:t xml:space="preserve">год </w:t>
      </w:r>
      <w:r>
        <w:rPr>
          <w:bCs/>
          <w:sz w:val="28"/>
          <w:szCs w:val="28"/>
        </w:rPr>
        <w:t>и плановый период</w:t>
      </w:r>
      <w:r>
        <w:rPr>
          <w:sz w:val="28"/>
          <w:szCs w:val="28"/>
        </w:rPr>
        <w:t>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14:paraId="13D5CE47" w14:textId="77777777" w:rsidR="000920FC" w:rsidRDefault="000920FC" w:rsidP="000920FC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Обязательства, вытекающие из муниципальной гарантии, включаются в состав муниципального долга.</w:t>
      </w:r>
    </w:p>
    <w:p w14:paraId="0C573032" w14:textId="77777777" w:rsidR="000920FC" w:rsidRDefault="000920FC" w:rsidP="000920FC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книге.».</w:t>
      </w:r>
    </w:p>
    <w:p w14:paraId="07E09CB3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14. Часть 1 статьи 81 изложить в следующей редакции:</w:t>
      </w:r>
    </w:p>
    <w:p w14:paraId="4EE82AC9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14:paraId="3BBE3DDB" w14:textId="77777777" w:rsidR="000920FC" w:rsidRDefault="000920FC" w:rsidP="000920FC">
      <w:pPr>
        <w:ind w:firstLine="72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Муниципальный финансовый контроль подразделяется на внешний и внутренний, предварительный и последующий.».</w:t>
      </w:r>
    </w:p>
    <w:p w14:paraId="0C57D66D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15. Части 4,5 статьи 81 изложить в следующей редакции:</w:t>
      </w:r>
    </w:p>
    <w:p w14:paraId="20C9BB3D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«4.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14:paraId="7620CA01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14:paraId="62F28711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14:paraId="0D347703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14:paraId="30C66DC8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14:paraId="476E5444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6EA3A0E6" w14:textId="77777777" w:rsidR="000920FC" w:rsidRDefault="000920FC" w:rsidP="000920FC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5. Внутренний муниципальный финансовый контроль осуществляется в установленном Бюджетным кодексом Российской Федерации порядке.».</w:t>
      </w:r>
    </w:p>
    <w:p w14:paraId="16607C7C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16. Части 6-8 статьи 81 признать утратившими силу.</w:t>
      </w:r>
    </w:p>
    <w:p w14:paraId="0E946E4D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17. В части 1 статьи 82 слово «сводной» исключить.</w:t>
      </w:r>
    </w:p>
    <w:p w14:paraId="6F583DDC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18. Часть 7 статьи 82 изложить в следующей редакции:</w:t>
      </w:r>
    </w:p>
    <w:p w14:paraId="274A227A" w14:textId="77777777" w:rsidR="000920FC" w:rsidRDefault="000920FC" w:rsidP="00092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eastAsia="Calibri"/>
          <w:sz w:val="28"/>
          <w:szCs w:val="28"/>
        </w:rPr>
        <w:t xml:space="preserve">7. Одновременно с годовым отчетом об исполнении местного бюджета представляются </w:t>
      </w:r>
      <w:r>
        <w:rPr>
          <w:sz w:val="28"/>
          <w:szCs w:val="28"/>
        </w:rPr>
        <w:t xml:space="preserve"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</w:t>
      </w:r>
      <w:r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Федерации.».</w:t>
      </w:r>
    </w:p>
    <w:p w14:paraId="64F4D9C1" w14:textId="77777777" w:rsidR="007F7AC8" w:rsidRDefault="007F7AC8"/>
    <w:sectPr w:rsidR="007F7AC8" w:rsidSect="000920FC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BE181" w14:textId="77777777" w:rsidR="00C34745" w:rsidRDefault="00C34745" w:rsidP="000920FC">
      <w:r>
        <w:separator/>
      </w:r>
    </w:p>
  </w:endnote>
  <w:endnote w:type="continuationSeparator" w:id="0">
    <w:p w14:paraId="13C9ACDC" w14:textId="77777777" w:rsidR="00C34745" w:rsidRDefault="00C34745" w:rsidP="0009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14B0FE" w14:textId="77777777" w:rsidR="00C34745" w:rsidRDefault="00C34745" w:rsidP="000920FC">
      <w:r>
        <w:separator/>
      </w:r>
    </w:p>
  </w:footnote>
  <w:footnote w:type="continuationSeparator" w:id="0">
    <w:p w14:paraId="70DEA0A8" w14:textId="77777777" w:rsidR="00C34745" w:rsidRDefault="00C34745" w:rsidP="00092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88426766"/>
      <w:docPartObj>
        <w:docPartGallery w:val="Page Numbers (Top of Page)"/>
        <w:docPartUnique/>
      </w:docPartObj>
    </w:sdtPr>
    <w:sdtEndPr/>
    <w:sdtContent>
      <w:p w14:paraId="68300997" w14:textId="36D35DB7" w:rsidR="000920FC" w:rsidRDefault="000920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6F0C99" w14:textId="77777777" w:rsidR="000920FC" w:rsidRDefault="000920F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0FC"/>
    <w:rsid w:val="000920FC"/>
    <w:rsid w:val="000B1C7C"/>
    <w:rsid w:val="00140AA2"/>
    <w:rsid w:val="001C5938"/>
    <w:rsid w:val="007F7AC8"/>
    <w:rsid w:val="00C34745"/>
    <w:rsid w:val="00DC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FC43"/>
  <w15:chartTrackingRefBased/>
  <w15:docId w15:val="{196D030E-C19C-4BC3-AD15-4C2862C41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0920FC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semiHidden/>
    <w:rsid w:val="000920FC"/>
    <w:rPr>
      <w:rFonts w:ascii="Courier New" w:eastAsia="Times New Roman" w:hAnsi="Courier New" w:cs="Times New Roman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0920F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0920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92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920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920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59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896795445CAB72B68C233FDA060D2AEC94717036D8D3ADBB5FD1D7E47F19F2A9CF107AB638ED7EA0J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4FF488E4D0B61CCAF64FD63DD7D323EEC5532FC17EF8B97CFFD74372BDC74D19D2CA46AB5463675C8EAD7D88404D5F2FC9D7B974F45S0C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2128</Words>
  <Characters>12131</Characters>
  <Application>Microsoft Office Word</Application>
  <DocSecurity>0</DocSecurity>
  <Lines>101</Lines>
  <Paragraphs>28</Paragraphs>
  <ScaleCrop>false</ScaleCrop>
  <Company/>
  <LinksUpToDate>false</LinksUpToDate>
  <CharactersWithSpaces>14231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2020-07-22T11:31:00Z</dcterms:created>
  <dcterms:modified xsi:type="dcterms:W3CDTF">2020-08-10T11:10:00Z</dcterms:modified>
</cp:coreProperties>
</file>